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endnotes+xml" PartName="/word/end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  <Override ContentType="application/vnd.openxmlformats-officedocument.wordprocessingml.footer+xml" PartName="/word/footer1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400"/>
        <w:gridCol w:w="4000"/>
        <w:gridCol w:w="2960"/>
      </w:tblGrid>
      <w:tr>
        <w:tc>
          <w:tcPr>
            <w:tcW w:type="dxa" w:w="2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1F3864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Bukhatir Group</w:t>
            </w:r>
          </w:p>
        </w:tc>
        <w:tc>
          <w:tcPr>
            <w:tcW w:type="dxa" w:w="40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2E75B6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Pre-Qualification Questionnaire</w:t>
            </w:r>
          </w:p>
        </w:tc>
        <w:tc>
          <w:tcPr>
            <w:tcW w:type="dxa" w:w="29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1F3864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F-PQQ-01</w:t>
            </w:r>
          </w:p>
        </w:tc>
      </w:tr>
      <w:tr>
        <w:tc>
          <w:tcPr>
            <w:tcW w:type="dxa" w:w="2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D9E2F3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Group Supply Chain</w:t>
            </w:r>
          </w:p>
        </w:tc>
        <w:tc>
          <w:tcPr>
            <w:tcW w:type="dxa" w:w="40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 w:val="false"/>
                <w:bCs w:val="false"/>
                <w:color w:val="222222"/>
                <w:sz w:val="20"/>
                <w:szCs w:val="20"/>
              </w:rPr>
              <w:t xml:space="preserve">Reference: P-POL-006 (SOP 5)</w:t>
            </w:r>
          </w:p>
        </w:tc>
        <w:tc>
          <w:tcPr>
            <w:tcW w:type="dxa" w:w="29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 w:val="false"/>
                <w:bCs w:val="false"/>
                <w:color w:val="222222"/>
                <w:sz w:val="20"/>
                <w:szCs w:val="20"/>
              </w:rPr>
              <w:t xml:space="preserve">Ver 0.4 | 08 APR 2026</w:t>
            </w:r>
          </w:p>
        </w:tc>
      </w:tr>
    </w:tbl>
    <w:p>
      <w:pPr>
        <w:spacing w:after="200" w:before="200"/>
      </w:pPr>
      <w:r>
        <w:t xml:space="preserve"/>
      </w:r>
    </w:p>
    <w:p>
      <w:pPr>
        <w:spacing w:after="120" w:before="240"/>
      </w:pPr>
      <w:r>
        <w:rPr>
          <w:rFonts w:ascii="Calibri" w:cs="Calibri" w:eastAsia="Calibri" w:hAnsi="Calibri"/>
          <w:b/>
          <w:bCs/>
          <w:color w:val="1F3864"/>
          <w:sz w:val="26"/>
          <w:szCs w:val="26"/>
        </w:rPr>
        <w:t xml:space="preserve">Supplier Pre-Qualification Questionnaire</w:t>
      </w:r>
    </w:p>
    <w:p>
      <w:pPr>
        <w:spacing w:after="80" w:before="160"/>
      </w:pPr>
      <w:r>
        <w:rPr>
          <w:rFonts w:ascii="Calibri" w:cs="Calibri" w:eastAsia="Calibri" w:hAnsi="Calibri"/>
          <w:b/>
          <w:bCs/>
          <w:color w:val="2E75B6"/>
          <w:sz w:val="22"/>
          <w:szCs w:val="22"/>
        </w:rPr>
        <w:t xml:space="preserve">Section A — Company Information</w:t>
      </w:r>
    </w:p>
    <w:tbl>
      <w:tblPr>
        <w:tblW w:type="dxa" w:w="97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3600"/>
        <w:gridCol w:w="6160"/>
      </w:tblGrid>
      <w:tr>
        <w:tc>
          <w:tcPr>
            <w:tcW w:type="dxa" w:w="3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Company Name</w:t>
            </w:r>
          </w:p>
        </w:tc>
        <w:tc>
          <w:tcPr>
            <w:tcW w:type="dxa" w:w="61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</w:tr>
      <w:tr>
        <w:tc>
          <w:tcPr>
            <w:tcW w:type="dxa" w:w="3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Trade Licence No.</w:t>
            </w:r>
          </w:p>
        </w:tc>
        <w:tc>
          <w:tcPr>
            <w:tcW w:type="dxa" w:w="61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</w:tr>
      <w:tr>
        <w:tc>
          <w:tcPr>
            <w:tcW w:type="dxa" w:w="3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Year Established</w:t>
            </w:r>
          </w:p>
        </w:tc>
        <w:tc>
          <w:tcPr>
            <w:tcW w:type="dxa" w:w="61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</w:tr>
      <w:tr>
        <w:tc>
          <w:tcPr>
            <w:tcW w:type="dxa" w:w="3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Country of Incorporation</w:t>
            </w:r>
          </w:p>
        </w:tc>
        <w:tc>
          <w:tcPr>
            <w:tcW w:type="dxa" w:w="61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</w:tr>
      <w:tr>
        <w:tc>
          <w:tcPr>
            <w:tcW w:type="dxa" w:w="3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Head Office Address</w:t>
            </w:r>
          </w:p>
        </w:tc>
        <w:tc>
          <w:tcPr>
            <w:tcW w:type="dxa" w:w="61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</w:tr>
      <w:tr>
        <w:tc>
          <w:tcPr>
            <w:tcW w:type="dxa" w:w="3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UAE Address</w:t>
            </w:r>
          </w:p>
        </w:tc>
        <w:tc>
          <w:tcPr>
            <w:tcW w:type="dxa" w:w="61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</w:tr>
      <w:tr>
        <w:tc>
          <w:tcPr>
            <w:tcW w:type="dxa" w:w="3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Contact Name &amp; Title</w:t>
            </w:r>
          </w:p>
        </w:tc>
        <w:tc>
          <w:tcPr>
            <w:tcW w:type="dxa" w:w="61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</w:tr>
      <w:tr>
        <w:tc>
          <w:tcPr>
            <w:tcW w:type="dxa" w:w="3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Phone / Email</w:t>
            </w:r>
          </w:p>
        </w:tc>
        <w:tc>
          <w:tcPr>
            <w:tcW w:type="dxa" w:w="61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</w:tr>
      <w:tr>
        <w:tc>
          <w:tcPr>
            <w:tcW w:type="dxa" w:w="3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Website</w:t>
            </w:r>
          </w:p>
        </w:tc>
        <w:tc>
          <w:tcPr>
            <w:tcW w:type="dxa" w:w="61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</w:tr>
    </w:tbl>
    <w:p>
      <w:pPr>
        <w:spacing w:after="120" w:before="120"/>
      </w:pPr>
      <w:r>
        <w:t xml:space="preserve"/>
      </w:r>
    </w:p>
    <w:p>
      <w:pPr>
        <w:spacing w:after="80" w:before="160"/>
      </w:pPr>
      <w:r>
        <w:rPr>
          <w:rFonts w:ascii="Calibri" w:cs="Calibri" w:eastAsia="Calibri" w:hAnsi="Calibri"/>
          <w:b/>
          <w:bCs/>
          <w:color w:val="2E75B6"/>
          <w:sz w:val="22"/>
          <w:szCs w:val="22"/>
        </w:rPr>
        <w:t xml:space="preserve">Section B — Financial</w:t>
      </w:r>
    </w:p>
    <w:tbl>
      <w:tblPr>
        <w:tblW w:type="dxa" w:w="97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3600"/>
        <w:gridCol w:w="6160"/>
      </w:tblGrid>
      <w:tr>
        <w:tc>
          <w:tcPr>
            <w:tcW w:type="dxa" w:w="3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Annual Revenue (last 3 years)</w:t>
            </w:r>
          </w:p>
        </w:tc>
        <w:tc>
          <w:tcPr>
            <w:tcW w:type="dxa" w:w="61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</w:tr>
      <w:tr>
        <w:tc>
          <w:tcPr>
            <w:tcW w:type="dxa" w:w="3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Bank Name &amp; Reference</w:t>
            </w:r>
          </w:p>
        </w:tc>
        <w:tc>
          <w:tcPr>
            <w:tcW w:type="dxa" w:w="61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</w:tr>
      <w:tr>
        <w:tc>
          <w:tcPr>
            <w:tcW w:type="dxa" w:w="3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Credit Rating (if available)</w:t>
            </w:r>
          </w:p>
        </w:tc>
        <w:tc>
          <w:tcPr>
            <w:tcW w:type="dxa" w:w="61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</w:tr>
      <w:tr>
        <w:tc>
          <w:tcPr>
            <w:tcW w:type="dxa" w:w="3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VAT Registration No.</w:t>
            </w:r>
          </w:p>
        </w:tc>
        <w:tc>
          <w:tcPr>
            <w:tcW w:type="dxa" w:w="61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</w:tr>
    </w:tbl>
    <w:p>
      <w:pPr>
        <w:spacing w:after="120" w:before="120"/>
      </w:pPr>
      <w:r>
        <w:t xml:space="preserve"/>
      </w:r>
    </w:p>
    <w:p>
      <w:pPr>
        <w:spacing w:after="80" w:before="160"/>
      </w:pPr>
      <w:r>
        <w:rPr>
          <w:rFonts w:ascii="Calibri" w:cs="Calibri" w:eastAsia="Calibri" w:hAnsi="Calibri"/>
          <w:b/>
          <w:bCs/>
          <w:color w:val="2E75B6"/>
          <w:sz w:val="22"/>
          <w:szCs w:val="22"/>
        </w:rPr>
        <w:t xml:space="preserve">Section C — Capability</w:t>
      </w:r>
    </w:p>
    <w:tbl>
      <w:tblPr>
        <w:tblW w:type="dxa" w:w="97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3600"/>
        <w:gridCol w:w="6160"/>
      </w:tblGrid>
      <w:tr>
        <w:tc>
          <w:tcPr>
            <w:tcW w:type="dxa" w:w="3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Core Products / Services</w:t>
            </w:r>
          </w:p>
        </w:tc>
        <w:tc>
          <w:tcPr>
            <w:tcW w:type="dxa" w:w="61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</w:tr>
      <w:tr>
        <w:tc>
          <w:tcPr>
            <w:tcW w:type="dxa" w:w="3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Key Sectors / Clients</w:t>
            </w:r>
          </w:p>
        </w:tc>
        <w:tc>
          <w:tcPr>
            <w:tcW w:type="dxa" w:w="61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</w:tr>
      <w:tr>
        <w:tc>
          <w:tcPr>
            <w:tcW w:type="dxa" w:w="3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No. of Employees (total / UAE)</w:t>
            </w:r>
          </w:p>
        </w:tc>
        <w:tc>
          <w:tcPr>
            <w:tcW w:type="dxa" w:w="61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</w:tr>
      <w:tr>
        <w:tc>
          <w:tcPr>
            <w:tcW w:type="dxa" w:w="3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ISO Certifications (list)</w:t>
            </w:r>
          </w:p>
        </w:tc>
        <w:tc>
          <w:tcPr>
            <w:tcW w:type="dxa" w:w="61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</w:tr>
    </w:tbl>
    <w:p>
      <w:pPr>
        <w:spacing w:after="120" w:before="120"/>
      </w:pPr>
      <w:r>
        <w:t xml:space="preserve"/>
      </w:r>
    </w:p>
    <w:p>
      <w:pPr>
        <w:spacing w:after="80" w:before="160"/>
      </w:pPr>
      <w:r>
        <w:rPr>
          <w:rFonts w:ascii="Calibri" w:cs="Calibri" w:eastAsia="Calibri" w:hAnsi="Calibri"/>
          <w:b/>
          <w:bCs/>
          <w:color w:val="2E75B6"/>
          <w:sz w:val="22"/>
          <w:szCs w:val="22"/>
        </w:rPr>
        <w:t xml:space="preserve">Section D — HSE</w:t>
      </w:r>
    </w:p>
    <w:tbl>
      <w:tblPr>
        <w:tblW w:type="dxa" w:w="97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3600"/>
        <w:gridCol w:w="6160"/>
      </w:tblGrid>
      <w:tr>
        <w:tc>
          <w:tcPr>
            <w:tcW w:type="dxa" w:w="3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HSE Policy (□ Yes / □ No)</w:t>
            </w:r>
          </w:p>
        </w:tc>
        <w:tc>
          <w:tcPr>
            <w:tcW w:type="dxa" w:w="61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</w:tr>
      <w:tr>
        <w:tc>
          <w:tcPr>
            <w:tcW w:type="dxa" w:w="3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Lost-Time Injury Rate (last 3 years)</w:t>
            </w:r>
          </w:p>
        </w:tc>
        <w:tc>
          <w:tcPr>
            <w:tcW w:type="dxa" w:w="61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</w:tr>
      <w:tr>
        <w:tc>
          <w:tcPr>
            <w:tcW w:type="dxa" w:w="3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Environmental Policy / ISO 14001</w:t>
            </w:r>
          </w:p>
        </w:tc>
        <w:tc>
          <w:tcPr>
            <w:tcW w:type="dxa" w:w="61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</w:tr>
    </w:tbl>
    <w:p>
      <w:pPr>
        <w:spacing w:after="120" w:before="120"/>
      </w:pPr>
      <w:r>
        <w:t xml:space="preserve"/>
      </w:r>
    </w:p>
    <w:p>
      <w:pPr>
        <w:spacing w:after="80" w:before="160"/>
      </w:pPr>
      <w:r>
        <w:rPr>
          <w:rFonts w:ascii="Calibri" w:cs="Calibri" w:eastAsia="Calibri" w:hAnsi="Calibri"/>
          <w:b/>
          <w:bCs/>
          <w:color w:val="2E75B6"/>
          <w:sz w:val="22"/>
          <w:szCs w:val="22"/>
        </w:rPr>
        <w:t xml:space="preserve">Section E — Compliance</w:t>
      </w:r>
    </w:p>
    <w:tbl>
      <w:tblPr>
        <w:tblW w:type="dxa" w:w="97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3600"/>
        <w:gridCol w:w="6160"/>
      </w:tblGrid>
      <w:tr>
        <w:tc>
          <w:tcPr>
            <w:tcW w:type="dxa" w:w="3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Anti-Bribery Policy (□ Yes / □ No)</w:t>
            </w:r>
          </w:p>
        </w:tc>
        <w:tc>
          <w:tcPr>
            <w:tcW w:type="dxa" w:w="61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</w:tr>
      <w:tr>
        <w:tc>
          <w:tcPr>
            <w:tcW w:type="dxa" w:w="3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Litigation or Disputes (last 5 years)</w:t>
            </w:r>
          </w:p>
        </w:tc>
        <w:tc>
          <w:tcPr>
            <w:tcW w:type="dxa" w:w="61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</w:tr>
      <w:tr>
        <w:tc>
          <w:tcPr>
            <w:tcW w:type="dxa" w:w="3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Beneficial Ownership Disclosure</w:t>
            </w:r>
          </w:p>
        </w:tc>
        <w:tc>
          <w:tcPr>
            <w:tcW w:type="dxa" w:w="61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</w:tr>
    </w:tbl>
    <w:p>
      <w:pPr>
        <w:spacing w:after="120" w:before="120"/>
      </w:pPr>
      <w:r>
        <w:t xml:space="preserve"/>
      </w:r>
    </w:p>
    <w:p>
      <w:pPr>
        <w:spacing w:after="80" w:before="160"/>
      </w:pPr>
      <w:r>
        <w:rPr>
          <w:rFonts w:ascii="Calibri" w:cs="Calibri" w:eastAsia="Calibri" w:hAnsi="Calibri"/>
          <w:b/>
          <w:bCs/>
          <w:color w:val="2E75B6"/>
          <w:sz w:val="22"/>
          <w:szCs w:val="22"/>
        </w:rPr>
        <w:t xml:space="preserve">Declaration</w:t>
      </w:r>
    </w:p>
    <w:p>
      <w:pPr>
        <w:spacing w:after="60" w:before="60"/>
      </w:pPr>
      <w:r>
        <w:rPr>
          <w:rFonts w:ascii="Calibri" w:cs="Calibri" w:eastAsia="Calibri" w:hAnsi="Calibri"/>
          <w:color w:val="333333"/>
          <w:sz w:val="20"/>
          <w:szCs w:val="20"/>
        </w:rPr>
        <w:t xml:space="preserve">I certify that the information provided is true and complete. I understand that misrepresentation is grounds for disqualification.</w:t>
      </w:r>
    </w:p>
    <w:p>
      <w:pPr>
        <w:spacing w:after="120" w:before="120"/>
      </w:pPr>
      <w:r>
        <w:t xml:space="preserve"/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400"/>
        <w:gridCol w:w="2600"/>
        <w:gridCol w:w="2200"/>
        <w:gridCol w:w="2160"/>
      </w:tblGrid>
      <w:tr>
        <w:tc>
          <w:tcPr>
            <w:tcW w:type="dxa" w:w="2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1F3864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Role</w:t>
            </w:r>
          </w:p>
        </w:tc>
        <w:tc>
          <w:tcPr>
            <w:tcW w:type="dxa" w:w="2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1F3864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Name</w:t>
            </w:r>
          </w:p>
        </w:tc>
        <w:tc>
          <w:tcPr>
            <w:tcW w:type="dxa" w:w="22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1F3864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Signature</w:t>
            </w:r>
          </w:p>
        </w:tc>
        <w:tc>
          <w:tcPr>
            <w:tcW w:type="dxa" w:w="21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1F3864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Date</w:t>
            </w:r>
          </w:p>
        </w:tc>
      </w:tr>
      <w:tr>
        <w:tc>
          <w:tcPr>
            <w:tcW w:type="dxa" w:w="2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Authorised Signatory (Supplier)</w:t>
            </w:r>
          </w:p>
        </w:tc>
        <w:tc>
          <w:tcPr>
            <w:tcW w:type="dxa" w:w="2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  <w:tc>
          <w:tcPr>
            <w:tcW w:type="dxa" w:w="22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  <w:tc>
          <w:tcPr>
            <w:tcW w:type="dxa" w:w="21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</w:tr>
    </w:tbl>
    <w:sectPr>
      <w:footerReference w:type="default" r:id="rId7"/>
      <w:pgSz w:w="12240" w:h="15840" w:orient="portrait"/>
      <w:pgMar w:top="1260" w:right="1260" w:bottom="1260" w:left="126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>
      <w:pPr>
        <w:spacing w:after="0" w:line="240" w:lineRule="auto"/>
      </w:pPr>
      <w:r>
        <w:rPr>
          <w:rStyle w:val="EndnoteReference"/>
        </w:rPr>
        <w:endnoteRef/>
      </w:r>
      <w:r>
        <w:separator/>
      </w:r>
    </w:p>
  </w:endnote>
  <w:endnote w:type="continuationSeparator" w:id="0">
    <w:p>
      <w:pPr>
        <w:spacing w:after="0" w:line="240" w:lineRule="auto"/>
      </w:pPr>
      <w:r>
        <w:rPr>
          <w:rStyle w:val="EndnoteReference"/>
        </w:rPr>
        <w:endnoteRef/>
      </w: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>
  <w:p>
    <w:pPr>
      <w:pBdr>
        <w:top w:val="single" w:color="1F3864" w:sz="6" w:space="4"/>
      </w:pBdr>
      <w:tabs>
        <w:tab w:val="right" w:pos="9026"/>
      </w:tabs>
    </w:pPr>
    <w:r>
      <w:rPr>
        <w:rFonts w:ascii="Calibri" w:cs="Calibri" w:eastAsia="Calibri" w:hAnsi="Calibri"/>
        <w:color w:val="1F3864"/>
        <w:sz w:val="16"/>
        <w:szCs w:val="16"/>
      </w:rPr>
      <w:t xml:space="preserve">F-PQQ-01 | Ref: P-POL-006 (SOP 5)</w:t>
    </w:r>
    <w:r>
      <w:rPr>
        <w:rFonts w:ascii="Calibri" w:cs="Calibri" w:eastAsia="Calibri" w:hAnsi="Calibri"/>
        <w:color w:val="6B7280"/>
        <w:sz w:val="16"/>
        <w:szCs w:val="16"/>
      </w:rPr>
      <w:t xml:space="preserve">	Page </w:t>
    </w:r>
    <w:r>
      <w:rPr>
        <w:rFonts w:ascii="Calibri" w:cs="Calibri" w:eastAsia="Calibri" w:hAnsi="Calibri"/>
        <w:color w:val="6B7280"/>
        <w:sz w:val="16"/>
        <w:szCs w:val="16"/>
      </w:rPr>
      <w:fldChar w:fldCharType="begin"/>
      <w:instrText xml:space="preserve">PAGE</w:instrText>
      <w:fldChar w:fldCharType="separate"/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abstractNum w:abstractNumId="2" w15:restartNumberingAfterBreak="0">
    <w:multiLevelType w:val="hybridMultilevel"/>
    <w:lvl w:ilvl="0" w15:tentative="1">
      <w:start w:val="1"/>
      <w:numFmt w:val="bullet"/>
      <w:lvlText w:val="•"/>
      <w:lvlJc w:val="left"/>
      <w:pPr>
        <w:ind w:left="540" w:hanging="270"/>
      </w:pPr>
    </w:lvl>
  </w:abstractNum>
  <w:num w:numId="1">
    <w:abstractNumId w:val="1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name="compatibilityMode" w:uri="http://schemas.microsoft.com/office/word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cs="Calibri" w:eastAsia="Calibri" w:hAnsi="Calibri"/>
        <w:sz w:val="20"/>
        <w:szCs w:val="20"/>
      </w:rPr>
    </w:rPrDefault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EndnoteTextChar">
    <w:name w:val="Endnote Text Char"/>
    <w:basedOn w:val="DefaultParagraphFont"/>
    <w:link w:val="EndnoteText"/>
    <w:uiPriority w:val="99"/>
    <w:semiHidden/>
    <w:unhideWhenUsed/>
    <w:rPr>
      <w:sz w:val="20"/>
      <w:szCs w:val="20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endnotes" Target="endnotes.xml"/><Relationship Id="rId5" Type="http://schemas.openxmlformats.org/officeDocument/2006/relationships/settings" Target="settings.xml"/><Relationship Id="rId6" Type="http://schemas.openxmlformats.org/officeDocument/2006/relationships/comments" Target="comments.xml"/><Relationship Id="rId7" Type="http://schemas.openxmlformats.org/officeDocument/2006/relationships/footer" Target="footer1.xml"/><Relationship Id="rId8" Type="http://schemas.openxmlformats.org/officeDocument/2006/relationships/fontTable" Target="fontTable.xml"/></Relationships>
</file>

<file path=word/_rels/endnotes.xml.rels><?xml version="1.0" encoding="UTF-8"?><Relationships xmlns="http://schemas.openxmlformats.org/package/2006/relationships"/>
</file>

<file path=word/_rels/fontTable.xml.rels><?xml version="1.0" encoding="UTF-8"?><Relationships xmlns="http://schemas.openxmlformats.org/package/2006/relationships"/>
</file>

<file path=word/_rels/footer1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F-PQQ-01 - Pre-Qualification Questionnaire</dc:title>
  <dc:creator>Bukhatir Group - GSC</dc:creator>
  <cp:lastModifiedBy>Un-named</cp:lastModifiedBy>
  <cp:revision>1</cp:revision>
  <dcterms:created xsi:type="dcterms:W3CDTF">2026-04-09T10:59:48.081Z</dcterms:created>
  <dcterms:modified xsi:type="dcterms:W3CDTF">2026-04-09T10:59:48.081Z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